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9837" w14:textId="77777777" w:rsidR="00F072A3" w:rsidRDefault="00F072A3" w:rsidP="002001DE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</w:p>
    <w:p w14:paraId="554CBFFC" w14:textId="0470FE40" w:rsidR="00967D9E" w:rsidRPr="00D82C7C" w:rsidRDefault="00967D9E" w:rsidP="002001DE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D82C7C">
        <w:rPr>
          <w:rFonts w:ascii="Arial" w:hAnsi="Arial" w:cs="Arial"/>
          <w:b/>
          <w:bCs/>
          <w:spacing w:val="10"/>
          <w:sz w:val="28"/>
          <w:szCs w:val="28"/>
        </w:rPr>
        <w:t>ČESTNÉ PROHLÁŠENÍ</w:t>
      </w:r>
    </w:p>
    <w:p w14:paraId="7C6DFD29" w14:textId="77777777" w:rsidR="00967D9E" w:rsidRPr="00D82C7C" w:rsidRDefault="00967D9E" w:rsidP="00967D9E">
      <w:pPr>
        <w:pStyle w:val="Default"/>
        <w:spacing w:before="120"/>
        <w:jc w:val="center"/>
        <w:rPr>
          <w:rFonts w:ascii="Arial" w:hAnsi="Arial" w:cs="Arial"/>
          <w:sz w:val="28"/>
          <w:szCs w:val="28"/>
        </w:rPr>
      </w:pPr>
      <w:r w:rsidRPr="00D82C7C">
        <w:rPr>
          <w:rFonts w:ascii="Arial" w:hAnsi="Arial" w:cs="Arial"/>
          <w:sz w:val="28"/>
          <w:szCs w:val="28"/>
        </w:rPr>
        <w:t>O NEEXISTENCI PŘÍZNAKŮ VIROVÉHO INFEKČNÍHO ONEMOCNĚNÍ</w:t>
      </w:r>
    </w:p>
    <w:p w14:paraId="22960D33" w14:textId="77777777" w:rsidR="00967D9E" w:rsidRDefault="00967D9E" w:rsidP="00967D9E">
      <w:pPr>
        <w:pStyle w:val="Default"/>
        <w:rPr>
          <w:b/>
          <w:bCs/>
          <w:sz w:val="23"/>
          <w:szCs w:val="23"/>
        </w:rPr>
      </w:pPr>
    </w:p>
    <w:p w14:paraId="71852861" w14:textId="77777777" w:rsidR="00964551" w:rsidRDefault="00967D9E" w:rsidP="00964551">
      <w:pPr>
        <w:pStyle w:val="Default"/>
        <w:spacing w:before="240" w:after="240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b/>
          <w:bCs/>
          <w:sz w:val="22"/>
          <w:szCs w:val="22"/>
        </w:rPr>
        <w:t xml:space="preserve">Jméno a příjmení </w:t>
      </w:r>
      <w:r w:rsidRPr="00D82C7C">
        <w:rPr>
          <w:rFonts w:ascii="Arial" w:hAnsi="Arial" w:cs="Arial"/>
          <w:b/>
          <w:bCs/>
          <w:i/>
          <w:iCs/>
          <w:sz w:val="22"/>
          <w:szCs w:val="22"/>
        </w:rPr>
        <w:t>(klienta)</w:t>
      </w:r>
      <w:r w:rsidR="002001DE" w:rsidRPr="00D82C7C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96455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64551" w:rsidRPr="00D82C7C">
        <w:rPr>
          <w:rFonts w:ascii="Arial" w:hAnsi="Arial" w:cs="Arial"/>
          <w:sz w:val="22"/>
          <w:szCs w:val="22"/>
        </w:rPr>
        <w:t>..........................................................</w:t>
      </w:r>
      <w:r w:rsidR="00964551">
        <w:rPr>
          <w:rFonts w:ascii="Arial" w:hAnsi="Arial" w:cs="Arial"/>
          <w:sz w:val="22"/>
          <w:szCs w:val="22"/>
        </w:rPr>
        <w:t>..................</w:t>
      </w:r>
    </w:p>
    <w:p w14:paraId="1C6AFCB0" w14:textId="77777777" w:rsidR="00964551" w:rsidRDefault="00967D9E" w:rsidP="00964551">
      <w:pPr>
        <w:pStyle w:val="Default"/>
        <w:spacing w:before="240" w:after="240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b/>
          <w:bCs/>
          <w:sz w:val="22"/>
          <w:szCs w:val="22"/>
        </w:rPr>
        <w:t xml:space="preserve">datum narození: </w:t>
      </w:r>
      <w:r w:rsidR="00964551">
        <w:rPr>
          <w:rFonts w:ascii="Arial" w:hAnsi="Arial" w:cs="Arial"/>
          <w:b/>
          <w:bCs/>
          <w:sz w:val="22"/>
          <w:szCs w:val="22"/>
        </w:rPr>
        <w:tab/>
      </w:r>
      <w:r w:rsidR="00964551">
        <w:rPr>
          <w:rFonts w:ascii="Arial" w:hAnsi="Arial" w:cs="Arial"/>
          <w:b/>
          <w:bCs/>
          <w:sz w:val="22"/>
          <w:szCs w:val="22"/>
        </w:rPr>
        <w:tab/>
      </w:r>
      <w:r w:rsidR="00964551" w:rsidRPr="00D82C7C">
        <w:rPr>
          <w:rFonts w:ascii="Arial" w:hAnsi="Arial" w:cs="Arial"/>
          <w:sz w:val="22"/>
          <w:szCs w:val="22"/>
        </w:rPr>
        <w:t>..........................................................</w:t>
      </w:r>
      <w:r w:rsidR="00964551">
        <w:rPr>
          <w:rFonts w:ascii="Arial" w:hAnsi="Arial" w:cs="Arial"/>
          <w:sz w:val="22"/>
          <w:szCs w:val="22"/>
        </w:rPr>
        <w:t>..................</w:t>
      </w:r>
    </w:p>
    <w:p w14:paraId="4F6CB1B2" w14:textId="77777777" w:rsidR="00967D9E" w:rsidRDefault="00967D9E" w:rsidP="00964551">
      <w:pPr>
        <w:pStyle w:val="Default"/>
        <w:spacing w:before="240" w:after="240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b/>
          <w:bCs/>
          <w:sz w:val="22"/>
          <w:szCs w:val="22"/>
        </w:rPr>
        <w:t xml:space="preserve">trvale bytem: </w:t>
      </w:r>
      <w:r w:rsidR="00964551">
        <w:rPr>
          <w:rFonts w:ascii="Arial" w:hAnsi="Arial" w:cs="Arial"/>
          <w:b/>
          <w:bCs/>
          <w:sz w:val="22"/>
          <w:szCs w:val="22"/>
        </w:rPr>
        <w:tab/>
      </w:r>
      <w:r w:rsidR="00964551">
        <w:rPr>
          <w:rFonts w:ascii="Arial" w:hAnsi="Arial" w:cs="Arial"/>
          <w:b/>
          <w:bCs/>
          <w:sz w:val="22"/>
          <w:szCs w:val="22"/>
        </w:rPr>
        <w:tab/>
      </w:r>
      <w:r w:rsidR="00964551" w:rsidRPr="00D82C7C">
        <w:rPr>
          <w:rFonts w:ascii="Arial" w:hAnsi="Arial" w:cs="Arial"/>
          <w:sz w:val="22"/>
          <w:szCs w:val="22"/>
        </w:rPr>
        <w:t>..........................................................</w:t>
      </w:r>
      <w:r w:rsidR="00964551">
        <w:rPr>
          <w:rFonts w:ascii="Arial" w:hAnsi="Arial" w:cs="Arial"/>
          <w:sz w:val="22"/>
          <w:szCs w:val="22"/>
        </w:rPr>
        <w:t>..................</w:t>
      </w:r>
    </w:p>
    <w:p w14:paraId="17E9D7A0" w14:textId="77777777" w:rsidR="00964551" w:rsidRPr="00D82C7C" w:rsidRDefault="00964551" w:rsidP="00387ADC">
      <w:pPr>
        <w:pStyle w:val="Default"/>
        <w:spacing w:before="360" w:after="240"/>
        <w:rPr>
          <w:rFonts w:ascii="Arial" w:hAnsi="Arial" w:cs="Arial"/>
          <w:sz w:val="22"/>
          <w:szCs w:val="22"/>
        </w:rPr>
      </w:pPr>
    </w:p>
    <w:p w14:paraId="0101E66D" w14:textId="77777777" w:rsidR="00967D9E" w:rsidRPr="00D82C7C" w:rsidRDefault="00967D9E" w:rsidP="00387AD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sz w:val="22"/>
          <w:szCs w:val="22"/>
        </w:rPr>
        <w:t xml:space="preserve">Prohlašuji, že se u výše uvedeného klienta neprojevují a v posledních dvou týdnech neprojevily příznaky virového infekčního onemocnění </w:t>
      </w:r>
      <w:r w:rsidRPr="00D82C7C">
        <w:rPr>
          <w:rFonts w:ascii="Arial" w:hAnsi="Arial" w:cs="Arial"/>
          <w:i/>
          <w:iCs/>
          <w:sz w:val="22"/>
          <w:szCs w:val="22"/>
        </w:rPr>
        <w:t>(např. horečka, kašel, dušnost, náhlá ztráta chuti a čichu apod.)</w:t>
      </w:r>
      <w:r w:rsidRPr="00D82C7C">
        <w:rPr>
          <w:rFonts w:ascii="Arial" w:hAnsi="Arial" w:cs="Arial"/>
          <w:sz w:val="22"/>
          <w:szCs w:val="22"/>
        </w:rPr>
        <w:t>.</w:t>
      </w:r>
    </w:p>
    <w:p w14:paraId="40F19A25" w14:textId="77777777" w:rsidR="00967D9E" w:rsidRPr="00D82C7C" w:rsidRDefault="00967D9E" w:rsidP="00387AD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sz w:val="22"/>
          <w:szCs w:val="22"/>
        </w:rPr>
        <w:t>Prohlašuji, že jsem byl</w:t>
      </w:r>
      <w:r w:rsidR="00794A03" w:rsidRPr="00D82C7C">
        <w:rPr>
          <w:rFonts w:ascii="Arial" w:hAnsi="Arial" w:cs="Arial"/>
          <w:sz w:val="22"/>
          <w:szCs w:val="22"/>
        </w:rPr>
        <w:t>(a)</w:t>
      </w:r>
      <w:r w:rsidRPr="00D82C7C">
        <w:rPr>
          <w:rFonts w:ascii="Arial" w:hAnsi="Arial" w:cs="Arial"/>
          <w:sz w:val="22"/>
          <w:szCs w:val="22"/>
        </w:rPr>
        <w:t xml:space="preserve"> seznámen</w:t>
      </w:r>
      <w:r w:rsidR="005F5D28" w:rsidRPr="00D82C7C">
        <w:rPr>
          <w:rFonts w:ascii="Arial" w:hAnsi="Arial" w:cs="Arial"/>
          <w:sz w:val="22"/>
          <w:szCs w:val="22"/>
        </w:rPr>
        <w:t>(a)</w:t>
      </w:r>
      <w:r w:rsidRPr="00D82C7C">
        <w:rPr>
          <w:rFonts w:ascii="Arial" w:hAnsi="Arial" w:cs="Arial"/>
          <w:sz w:val="22"/>
          <w:szCs w:val="22"/>
        </w:rPr>
        <w:t xml:space="preserve"> s vymezením osob s rizikovými faktory a s doporučením, abych zvážil</w:t>
      </w:r>
      <w:r w:rsidR="005F5D28" w:rsidRPr="00D82C7C">
        <w:rPr>
          <w:rFonts w:ascii="Arial" w:hAnsi="Arial" w:cs="Arial"/>
          <w:sz w:val="22"/>
          <w:szCs w:val="22"/>
        </w:rPr>
        <w:t>(a)</w:t>
      </w:r>
      <w:r w:rsidRPr="00D82C7C">
        <w:rPr>
          <w:rFonts w:ascii="Arial" w:hAnsi="Arial" w:cs="Arial"/>
          <w:sz w:val="22"/>
          <w:szCs w:val="22"/>
        </w:rPr>
        <w:t xml:space="preserve"> tyto rizikové faktory při rozhodování o využívání sociální služby.</w:t>
      </w:r>
    </w:p>
    <w:p w14:paraId="0FB36047" w14:textId="77777777" w:rsidR="005F5D28" w:rsidRPr="00D82C7C" w:rsidRDefault="00387ADC" w:rsidP="00387AD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sz w:val="22"/>
          <w:szCs w:val="22"/>
        </w:rPr>
        <w:t>Prohlašuji, že jsem byl</w:t>
      </w:r>
      <w:r w:rsidR="005F5D28" w:rsidRPr="00D82C7C">
        <w:rPr>
          <w:rFonts w:ascii="Arial" w:hAnsi="Arial" w:cs="Arial"/>
          <w:sz w:val="22"/>
          <w:szCs w:val="22"/>
        </w:rPr>
        <w:t>(a)</w:t>
      </w:r>
      <w:r w:rsidRPr="00D82C7C">
        <w:rPr>
          <w:rFonts w:ascii="Arial" w:hAnsi="Arial" w:cs="Arial"/>
          <w:sz w:val="22"/>
          <w:szCs w:val="22"/>
        </w:rPr>
        <w:t xml:space="preserve"> seznámen(a) s příznaky </w:t>
      </w:r>
      <w:proofErr w:type="spellStart"/>
      <w:r w:rsidRPr="00D82C7C">
        <w:rPr>
          <w:rFonts w:ascii="Arial" w:hAnsi="Arial" w:cs="Arial"/>
          <w:sz w:val="22"/>
          <w:szCs w:val="22"/>
        </w:rPr>
        <w:t>koronaviru</w:t>
      </w:r>
      <w:proofErr w:type="spellEnd"/>
      <w:r w:rsidRPr="00D82C7C">
        <w:rPr>
          <w:rFonts w:ascii="Arial" w:hAnsi="Arial" w:cs="Arial"/>
          <w:sz w:val="22"/>
          <w:szCs w:val="22"/>
        </w:rPr>
        <w:t xml:space="preserve"> a onemocněním COVID</w:t>
      </w:r>
      <w:r w:rsidR="005F5D28" w:rsidRPr="00D82C7C">
        <w:rPr>
          <w:rFonts w:ascii="Arial" w:hAnsi="Arial" w:cs="Arial"/>
          <w:sz w:val="22"/>
          <w:szCs w:val="22"/>
        </w:rPr>
        <w:t>-19.</w:t>
      </w:r>
    </w:p>
    <w:p w14:paraId="6F8132C5" w14:textId="77777777" w:rsidR="00387ADC" w:rsidRPr="00D82C7C" w:rsidRDefault="005F5D28" w:rsidP="00387AD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sz w:val="22"/>
          <w:szCs w:val="22"/>
        </w:rPr>
        <w:t>Uvědomuji si, že je mou povinností neprodleně informovat pracovníky denního centra o výskytu příznaků onemocnění COVID-19 v rodině i v blízkém okolí, včetně nařízené karantény.</w:t>
      </w:r>
    </w:p>
    <w:p w14:paraId="4A85AB7F" w14:textId="22BD3E7E" w:rsidR="00967D9E" w:rsidRDefault="00967D9E" w:rsidP="00967D9E">
      <w:pPr>
        <w:pStyle w:val="Default"/>
        <w:rPr>
          <w:rFonts w:ascii="Arial" w:hAnsi="Arial" w:cs="Arial"/>
          <w:sz w:val="22"/>
          <w:szCs w:val="22"/>
        </w:rPr>
      </w:pPr>
    </w:p>
    <w:p w14:paraId="511330D4" w14:textId="77777777" w:rsidR="00F072A3" w:rsidRPr="002001DE" w:rsidRDefault="00F072A3" w:rsidP="00967D9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5237"/>
      </w:tblGrid>
      <w:tr w:rsidR="009E51CE" w14:paraId="342E8AA9" w14:textId="77777777" w:rsidTr="00F072A3">
        <w:tc>
          <w:tcPr>
            <w:tcW w:w="4531" w:type="dxa"/>
            <w:vAlign w:val="center"/>
          </w:tcPr>
          <w:p w14:paraId="2B19E0A2" w14:textId="5347C53C" w:rsidR="009E51CE" w:rsidRDefault="00613706" w:rsidP="004C5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………………………</w:t>
            </w:r>
          </w:p>
        </w:tc>
        <w:tc>
          <w:tcPr>
            <w:tcW w:w="426" w:type="dxa"/>
            <w:vAlign w:val="center"/>
          </w:tcPr>
          <w:p w14:paraId="1ACB8231" w14:textId="77777777" w:rsidR="009E51CE" w:rsidRDefault="009E51CE" w:rsidP="002001DE">
            <w:pPr>
              <w:pStyle w:val="Default"/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bottom"/>
          </w:tcPr>
          <w:p w14:paraId="0C4E5564" w14:textId="78912A1D" w:rsidR="009E51CE" w:rsidRDefault="00613706" w:rsidP="004C5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DE">
              <w:rPr>
                <w:rFonts w:ascii="Arial" w:hAnsi="Arial" w:cs="Arial"/>
                <w:sz w:val="22"/>
                <w:szCs w:val="22"/>
              </w:rPr>
              <w:t>........................……………………………</w:t>
            </w:r>
          </w:p>
        </w:tc>
      </w:tr>
      <w:tr w:rsidR="009E51CE" w14:paraId="27D94C91" w14:textId="77777777" w:rsidTr="00F072A3">
        <w:tc>
          <w:tcPr>
            <w:tcW w:w="4531" w:type="dxa"/>
            <w:vAlign w:val="center"/>
          </w:tcPr>
          <w:p w14:paraId="788A4B1C" w14:textId="2849E2EC" w:rsidR="009E51CE" w:rsidRDefault="00613706" w:rsidP="004C5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Dne 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="002B050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26" w:type="dxa"/>
            <w:vAlign w:val="center"/>
          </w:tcPr>
          <w:p w14:paraId="6C706994" w14:textId="77777777" w:rsidR="009E51CE" w:rsidRDefault="009E51CE" w:rsidP="002001DE">
            <w:pPr>
              <w:pStyle w:val="Default"/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7" w:type="dxa"/>
          </w:tcPr>
          <w:p w14:paraId="2F8F4F13" w14:textId="6719BB4A" w:rsidR="009E51CE" w:rsidRDefault="00613706" w:rsidP="0061370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DE">
              <w:rPr>
                <w:rFonts w:ascii="Arial" w:hAnsi="Arial" w:cs="Arial"/>
                <w:sz w:val="22"/>
                <w:szCs w:val="22"/>
              </w:rPr>
              <w:t>Podpis klienta, opatrovníka, zákonného zástupce</w:t>
            </w:r>
          </w:p>
        </w:tc>
      </w:tr>
    </w:tbl>
    <w:p w14:paraId="739A0366" w14:textId="77777777" w:rsidR="005F5D28" w:rsidRDefault="005F5D28" w:rsidP="002001DE">
      <w:pPr>
        <w:pStyle w:val="Default"/>
        <w:spacing w:after="120"/>
        <w:rPr>
          <w:rFonts w:ascii="Arial" w:hAnsi="Arial" w:cs="Arial"/>
          <w:b/>
          <w:bCs/>
          <w:sz w:val="28"/>
          <w:szCs w:val="23"/>
        </w:rPr>
      </w:pPr>
    </w:p>
    <w:p w14:paraId="76814940" w14:textId="77777777" w:rsidR="00967D9E" w:rsidRPr="00D82C7C" w:rsidRDefault="00967D9E" w:rsidP="002001DE">
      <w:pPr>
        <w:pStyle w:val="Default"/>
        <w:spacing w:after="120"/>
        <w:rPr>
          <w:rFonts w:ascii="Arial" w:hAnsi="Arial" w:cs="Arial"/>
        </w:rPr>
      </w:pPr>
      <w:r w:rsidRPr="00D82C7C">
        <w:rPr>
          <w:rFonts w:ascii="Arial" w:hAnsi="Arial" w:cs="Arial"/>
          <w:b/>
          <w:bCs/>
        </w:rPr>
        <w:t>Osoby s rizikovými faktory</w:t>
      </w:r>
    </w:p>
    <w:p w14:paraId="58E41D5A" w14:textId="77777777" w:rsidR="00967D9E" w:rsidRPr="002001DE" w:rsidRDefault="00967D9E" w:rsidP="002001DE">
      <w:pPr>
        <w:pStyle w:val="Default"/>
        <w:spacing w:after="6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b/>
          <w:bCs/>
          <w:sz w:val="22"/>
          <w:szCs w:val="22"/>
        </w:rPr>
        <w:t xml:space="preserve">Ministerstvo zdravotnictví stanovilo následující rizikové faktory: </w:t>
      </w:r>
    </w:p>
    <w:p w14:paraId="4246DE56" w14:textId="77777777" w:rsidR="00967D9E" w:rsidRPr="002001D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Věk nad 65 let s přidruženými chronickými chorobami. </w:t>
      </w:r>
    </w:p>
    <w:p w14:paraId="33CC5E83" w14:textId="77777777" w:rsidR="00967D9E" w:rsidRPr="002001D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Chronické onemocnění plic </w:t>
      </w:r>
      <w:r w:rsidRPr="002001DE">
        <w:rPr>
          <w:rFonts w:ascii="Arial" w:hAnsi="Arial" w:cs="Arial"/>
          <w:i/>
          <w:iCs/>
          <w:sz w:val="22"/>
          <w:szCs w:val="22"/>
        </w:rPr>
        <w:t xml:space="preserve">(zahrnuje i středně závažné a závažné astma </w:t>
      </w:r>
      <w:proofErr w:type="spellStart"/>
      <w:r w:rsidRPr="002001DE">
        <w:rPr>
          <w:rFonts w:ascii="Arial" w:hAnsi="Arial" w:cs="Arial"/>
          <w:i/>
          <w:iCs/>
          <w:sz w:val="22"/>
          <w:szCs w:val="22"/>
        </w:rPr>
        <w:t>bronchiale</w:t>
      </w:r>
      <w:proofErr w:type="spellEnd"/>
      <w:r w:rsidRPr="002001DE">
        <w:rPr>
          <w:rFonts w:ascii="Arial" w:hAnsi="Arial" w:cs="Arial"/>
          <w:i/>
          <w:iCs/>
          <w:sz w:val="22"/>
          <w:szCs w:val="22"/>
        </w:rPr>
        <w:t xml:space="preserve">) </w:t>
      </w:r>
      <w:r w:rsidRPr="002001DE">
        <w:rPr>
          <w:rFonts w:ascii="Arial" w:hAnsi="Arial" w:cs="Arial"/>
          <w:sz w:val="22"/>
          <w:szCs w:val="22"/>
        </w:rPr>
        <w:t xml:space="preserve">s dlouhodobou systémovou farmakologickou léčbou. </w:t>
      </w:r>
    </w:p>
    <w:p w14:paraId="42529631" w14:textId="77777777" w:rsidR="00967D9E" w:rsidRPr="002001D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Onemocnění srdce a/nebo velkých cév s dlouhodobou systémovou farmakologickou léčbou např. hypertenze. </w:t>
      </w:r>
    </w:p>
    <w:p w14:paraId="75589E07" w14:textId="77777777" w:rsidR="00E902D0" w:rsidRDefault="00967D9E" w:rsidP="00E902D0">
      <w:pPr>
        <w:pStyle w:val="Default"/>
        <w:numPr>
          <w:ilvl w:val="0"/>
          <w:numId w:val="4"/>
        </w:numPr>
        <w:spacing w:before="80" w:after="8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Porucha imunitního systému, např.</w:t>
      </w:r>
      <w:r w:rsidR="00E902D0">
        <w:rPr>
          <w:rFonts w:ascii="Arial" w:hAnsi="Arial" w:cs="Arial"/>
          <w:sz w:val="22"/>
          <w:szCs w:val="22"/>
        </w:rPr>
        <w:t>:</w:t>
      </w:r>
    </w:p>
    <w:p w14:paraId="63B376A4" w14:textId="77777777" w:rsidR="00967D9E" w:rsidRPr="002001DE" w:rsidRDefault="00967D9E" w:rsidP="00E902D0">
      <w:pPr>
        <w:pStyle w:val="Default"/>
        <w:numPr>
          <w:ilvl w:val="0"/>
          <w:numId w:val="8"/>
        </w:numPr>
        <w:spacing w:before="80" w:after="8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při imunosupresivní léčbě </w:t>
      </w:r>
      <w:r w:rsidRPr="002001DE">
        <w:rPr>
          <w:rFonts w:ascii="Arial" w:hAnsi="Arial" w:cs="Arial"/>
          <w:i/>
          <w:iCs/>
          <w:sz w:val="22"/>
          <w:szCs w:val="22"/>
        </w:rPr>
        <w:t>(steroidy, HIV apod.)</w:t>
      </w:r>
      <w:r w:rsidR="00E902D0">
        <w:rPr>
          <w:rFonts w:ascii="Arial" w:hAnsi="Arial" w:cs="Arial"/>
          <w:sz w:val="22"/>
          <w:szCs w:val="22"/>
        </w:rPr>
        <w:t>;</w:t>
      </w:r>
      <w:r w:rsidRPr="002001DE">
        <w:rPr>
          <w:rFonts w:ascii="Arial" w:hAnsi="Arial" w:cs="Arial"/>
          <w:sz w:val="22"/>
          <w:szCs w:val="22"/>
        </w:rPr>
        <w:t xml:space="preserve"> </w:t>
      </w:r>
    </w:p>
    <w:p w14:paraId="76DB5468" w14:textId="77777777" w:rsidR="00967D9E" w:rsidRPr="002001DE" w:rsidRDefault="00E902D0" w:rsidP="00E902D0">
      <w:pPr>
        <w:pStyle w:val="Default"/>
        <w:numPr>
          <w:ilvl w:val="0"/>
          <w:numId w:val="8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protinádorové léčbě;</w:t>
      </w:r>
      <w:r w:rsidR="00967D9E" w:rsidRPr="002001DE">
        <w:rPr>
          <w:rFonts w:ascii="Arial" w:hAnsi="Arial" w:cs="Arial"/>
          <w:sz w:val="22"/>
          <w:szCs w:val="22"/>
        </w:rPr>
        <w:t xml:space="preserve"> </w:t>
      </w:r>
    </w:p>
    <w:p w14:paraId="57420A06" w14:textId="77777777" w:rsidR="00967D9E" w:rsidRPr="002001DE" w:rsidRDefault="00967D9E" w:rsidP="00E902D0">
      <w:pPr>
        <w:pStyle w:val="Default"/>
        <w:numPr>
          <w:ilvl w:val="0"/>
          <w:numId w:val="8"/>
        </w:numPr>
        <w:spacing w:before="80" w:after="8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po transplantaci solidních orgánů a/nebo</w:t>
      </w:r>
      <w:r w:rsidR="00E902D0">
        <w:rPr>
          <w:rFonts w:ascii="Arial" w:hAnsi="Arial" w:cs="Arial"/>
          <w:sz w:val="22"/>
          <w:szCs w:val="22"/>
        </w:rPr>
        <w:t xml:space="preserve"> kostní dřeně.</w:t>
      </w:r>
      <w:r w:rsidRPr="002001DE">
        <w:rPr>
          <w:rFonts w:ascii="Arial" w:hAnsi="Arial" w:cs="Arial"/>
          <w:sz w:val="22"/>
          <w:szCs w:val="22"/>
        </w:rPr>
        <w:t xml:space="preserve"> </w:t>
      </w:r>
    </w:p>
    <w:p w14:paraId="1B8765EB" w14:textId="77777777" w:rsidR="00967D9E" w:rsidRPr="002001D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Těžká obezita </w:t>
      </w:r>
      <w:r w:rsidRPr="002001DE">
        <w:rPr>
          <w:rFonts w:ascii="Arial" w:hAnsi="Arial" w:cs="Arial"/>
          <w:i/>
          <w:iCs/>
          <w:sz w:val="22"/>
          <w:szCs w:val="22"/>
        </w:rPr>
        <w:t>(BMI nad 40 kg/m</w:t>
      </w:r>
      <w:r w:rsidRPr="002001DE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2001DE">
        <w:rPr>
          <w:rFonts w:ascii="Arial" w:hAnsi="Arial" w:cs="Arial"/>
          <w:i/>
          <w:iCs/>
          <w:sz w:val="22"/>
          <w:szCs w:val="22"/>
        </w:rPr>
        <w:t>)</w:t>
      </w:r>
      <w:r w:rsidRPr="002001DE">
        <w:rPr>
          <w:rFonts w:ascii="Arial" w:hAnsi="Arial" w:cs="Arial"/>
          <w:sz w:val="22"/>
          <w:szCs w:val="22"/>
        </w:rPr>
        <w:t xml:space="preserve">. </w:t>
      </w:r>
    </w:p>
    <w:p w14:paraId="345DA4C4" w14:textId="77777777" w:rsidR="00967D9E" w:rsidRPr="002001D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Farmakologicky léčený diabetes </w:t>
      </w:r>
      <w:proofErr w:type="spellStart"/>
      <w:r w:rsidRPr="002001DE">
        <w:rPr>
          <w:rFonts w:ascii="Arial" w:hAnsi="Arial" w:cs="Arial"/>
          <w:sz w:val="22"/>
          <w:szCs w:val="22"/>
        </w:rPr>
        <w:t>mellitus</w:t>
      </w:r>
      <w:proofErr w:type="spellEnd"/>
      <w:r w:rsidRPr="002001DE">
        <w:rPr>
          <w:rFonts w:ascii="Arial" w:hAnsi="Arial" w:cs="Arial"/>
          <w:sz w:val="22"/>
          <w:szCs w:val="22"/>
        </w:rPr>
        <w:t xml:space="preserve">. </w:t>
      </w:r>
    </w:p>
    <w:p w14:paraId="0786B61E" w14:textId="77777777" w:rsidR="00967D9E" w:rsidRPr="002001D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Chronické onemocnění ledvin vyžadující dočasnou nebo trvalou podporu/náhradu funkce ledvin </w:t>
      </w:r>
      <w:r w:rsidRPr="002001DE">
        <w:rPr>
          <w:rFonts w:ascii="Arial" w:hAnsi="Arial" w:cs="Arial"/>
          <w:i/>
          <w:iCs/>
          <w:sz w:val="22"/>
          <w:szCs w:val="22"/>
        </w:rPr>
        <w:t>(dialýza)</w:t>
      </w:r>
      <w:r w:rsidRPr="002001DE">
        <w:rPr>
          <w:rFonts w:ascii="Arial" w:hAnsi="Arial" w:cs="Arial"/>
          <w:sz w:val="22"/>
          <w:szCs w:val="22"/>
        </w:rPr>
        <w:t xml:space="preserve">. </w:t>
      </w:r>
    </w:p>
    <w:p w14:paraId="5605583E" w14:textId="77777777" w:rsidR="00967D9E" w:rsidRDefault="00967D9E" w:rsidP="002001DE">
      <w:pPr>
        <w:pStyle w:val="Default"/>
        <w:numPr>
          <w:ilvl w:val="0"/>
          <w:numId w:val="4"/>
        </w:numPr>
        <w:spacing w:before="80" w:after="80"/>
        <w:ind w:hanging="357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Onemocnění jater </w:t>
      </w:r>
      <w:r w:rsidRPr="002001DE">
        <w:rPr>
          <w:rFonts w:ascii="Arial" w:hAnsi="Arial" w:cs="Arial"/>
          <w:i/>
          <w:iCs/>
          <w:sz w:val="22"/>
          <w:szCs w:val="22"/>
        </w:rPr>
        <w:t>(primární nebo sekundární)</w:t>
      </w:r>
      <w:r w:rsidR="00D82C7C">
        <w:rPr>
          <w:rFonts w:ascii="Arial" w:hAnsi="Arial" w:cs="Arial"/>
          <w:sz w:val="22"/>
          <w:szCs w:val="22"/>
        </w:rPr>
        <w:t>.</w:t>
      </w:r>
    </w:p>
    <w:p w14:paraId="261716F8" w14:textId="77777777" w:rsidR="00D82C7C" w:rsidRPr="00D82C7C" w:rsidRDefault="00D82C7C" w:rsidP="00D82C7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D82C7C">
        <w:rPr>
          <w:rFonts w:ascii="Arial" w:hAnsi="Arial" w:cs="Arial"/>
        </w:rPr>
        <w:t>Metabolické poruchy se sníženou imunitou</w:t>
      </w:r>
    </w:p>
    <w:p w14:paraId="5ED8F6C4" w14:textId="77777777" w:rsidR="00D82C7C" w:rsidRPr="00D82C7C" w:rsidRDefault="00D82C7C" w:rsidP="00D82C7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D82C7C">
        <w:rPr>
          <w:rFonts w:ascii="Arial" w:hAnsi="Arial" w:cs="Arial"/>
        </w:rPr>
        <w:t>Duchennova</w:t>
      </w:r>
      <w:proofErr w:type="spellEnd"/>
      <w:r w:rsidRPr="00D82C7C">
        <w:rPr>
          <w:rFonts w:ascii="Arial" w:hAnsi="Arial" w:cs="Arial"/>
        </w:rPr>
        <w:t xml:space="preserve"> svalová dystrofie, myopatie</w:t>
      </w:r>
    </w:p>
    <w:p w14:paraId="447FB2C4" w14:textId="77777777" w:rsidR="00D82C7C" w:rsidRPr="00D82C7C" w:rsidRDefault="00D82C7C" w:rsidP="00D82C7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D82C7C">
        <w:rPr>
          <w:rFonts w:ascii="Arial" w:hAnsi="Arial" w:cs="Arial"/>
        </w:rPr>
        <w:t>Osoby s tracheostomií</w:t>
      </w:r>
    </w:p>
    <w:p w14:paraId="71F9E2D1" w14:textId="77777777" w:rsidR="00967D9E" w:rsidRPr="002001DE" w:rsidRDefault="00967D9E" w:rsidP="00967D9E">
      <w:pPr>
        <w:pStyle w:val="Default"/>
        <w:rPr>
          <w:rFonts w:ascii="Arial" w:hAnsi="Arial" w:cs="Arial"/>
          <w:sz w:val="22"/>
          <w:szCs w:val="22"/>
        </w:rPr>
      </w:pPr>
    </w:p>
    <w:p w14:paraId="1A7F4F0F" w14:textId="77777777" w:rsidR="00756926" w:rsidRDefault="00967D9E" w:rsidP="00DE66CD">
      <w:pPr>
        <w:jc w:val="center"/>
        <w:rPr>
          <w:rFonts w:ascii="Arial" w:hAnsi="Arial" w:cs="Arial"/>
        </w:rPr>
      </w:pPr>
      <w:r w:rsidRPr="002001DE">
        <w:rPr>
          <w:rFonts w:ascii="Arial" w:hAnsi="Arial" w:cs="Arial"/>
        </w:rPr>
        <w:t>Do rizikové skupiny patří osoba, která naplňuje alespoň jeden bod uvedený výše nebo pokud některý z bodů naplňuje jakákoliv osoba, která s ní žije ve společné domácnosti.</w:t>
      </w:r>
    </w:p>
    <w:p w14:paraId="2108B1EA" w14:textId="77777777" w:rsidR="005F5D28" w:rsidRPr="005F5D28" w:rsidRDefault="005F5D28" w:rsidP="005F5D28">
      <w:pPr>
        <w:jc w:val="center"/>
        <w:rPr>
          <w:rFonts w:ascii="Arial" w:hAnsi="Arial" w:cs="Arial"/>
          <w:b/>
          <w:sz w:val="32"/>
        </w:rPr>
      </w:pPr>
      <w:r w:rsidRPr="005F5D28">
        <w:rPr>
          <w:rFonts w:ascii="Arial" w:hAnsi="Arial" w:cs="Arial"/>
          <w:b/>
          <w:sz w:val="32"/>
        </w:rPr>
        <w:t xml:space="preserve">Příznaky </w:t>
      </w:r>
      <w:proofErr w:type="spellStart"/>
      <w:r w:rsidRPr="005F5D28">
        <w:rPr>
          <w:rFonts w:ascii="Arial" w:hAnsi="Arial" w:cs="Arial"/>
          <w:b/>
          <w:sz w:val="32"/>
        </w:rPr>
        <w:t>koronaviru</w:t>
      </w:r>
      <w:proofErr w:type="spellEnd"/>
      <w:r w:rsidRPr="005F5D28">
        <w:rPr>
          <w:rFonts w:ascii="Arial" w:hAnsi="Arial" w:cs="Arial"/>
          <w:b/>
          <w:sz w:val="32"/>
        </w:rPr>
        <w:t xml:space="preserve"> a onemocnění COVID-19</w:t>
      </w:r>
    </w:p>
    <w:tbl>
      <w:tblPr>
        <w:tblStyle w:val="Mkatabulky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70"/>
        <w:gridCol w:w="7014"/>
      </w:tblGrid>
      <w:tr w:rsidR="005F5D28" w:rsidRPr="00985A42" w14:paraId="2B02C1AC" w14:textId="77777777" w:rsidTr="005F5D28">
        <w:trPr>
          <w:trHeight w:val="1191"/>
          <w:jc w:val="center"/>
        </w:trPr>
        <w:tc>
          <w:tcPr>
            <w:tcW w:w="3175" w:type="dxa"/>
          </w:tcPr>
          <w:p w14:paraId="659E3213" w14:textId="77777777" w:rsidR="005F5D28" w:rsidRPr="005F5D28" w:rsidRDefault="005F5D28" w:rsidP="005557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lastRenderedPageBreak/>
              <w:t xml:space="preserve">Popis nového </w:t>
            </w:r>
            <w:proofErr w:type="spellStart"/>
            <w:r w:rsidRPr="005F5D28">
              <w:rPr>
                <w:rFonts w:ascii="Arial" w:hAnsi="Arial" w:cs="Arial"/>
                <w:sz w:val="24"/>
              </w:rPr>
              <w:t>koronaviru</w:t>
            </w:r>
            <w:proofErr w:type="spellEnd"/>
            <w:r w:rsidRPr="005F5D28">
              <w:rPr>
                <w:rFonts w:ascii="Arial" w:hAnsi="Arial" w:cs="Arial"/>
                <w:sz w:val="24"/>
              </w:rPr>
              <w:t xml:space="preserve"> a onemocnění COVID-19</w:t>
            </w:r>
          </w:p>
        </w:tc>
        <w:tc>
          <w:tcPr>
            <w:tcW w:w="7030" w:type="dxa"/>
            <w:vAlign w:val="center"/>
          </w:tcPr>
          <w:p w14:paraId="00F3FB77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proofErr w:type="spellStart"/>
            <w:r w:rsidRPr="005F5D28">
              <w:rPr>
                <w:rFonts w:ascii="Arial" w:hAnsi="Arial" w:cs="Arial"/>
                <w:sz w:val="24"/>
              </w:rPr>
              <w:t>Koronaviry</w:t>
            </w:r>
            <w:proofErr w:type="spellEnd"/>
            <w:r w:rsidRPr="005F5D28">
              <w:rPr>
                <w:rFonts w:ascii="Arial" w:hAnsi="Arial" w:cs="Arial"/>
                <w:sz w:val="24"/>
              </w:rPr>
              <w:t xml:space="preserve"> patří do velké skupiny virů, které vyvolávají onemocnění u lidí, a to od běžného nachlazení až po těžší průběh onemocnění. COVID-19 je infekční onemocnění způsobené novým </w:t>
            </w:r>
            <w:proofErr w:type="spellStart"/>
            <w:r w:rsidRPr="005F5D28">
              <w:rPr>
                <w:rFonts w:ascii="Arial" w:hAnsi="Arial" w:cs="Arial"/>
                <w:sz w:val="24"/>
              </w:rPr>
              <w:t>koronavirem</w:t>
            </w:r>
            <w:proofErr w:type="spellEnd"/>
            <w:r w:rsidRPr="005F5D28">
              <w:rPr>
                <w:rFonts w:ascii="Arial" w:hAnsi="Arial" w:cs="Arial"/>
                <w:sz w:val="24"/>
              </w:rPr>
              <w:t xml:space="preserve"> (SARS-CoV-2)</w:t>
            </w:r>
          </w:p>
        </w:tc>
      </w:tr>
      <w:tr w:rsidR="005F5D28" w:rsidRPr="00985A42" w14:paraId="6B4E2140" w14:textId="77777777" w:rsidTr="005F5D28">
        <w:trPr>
          <w:trHeight w:val="1474"/>
          <w:jc w:val="center"/>
        </w:trPr>
        <w:tc>
          <w:tcPr>
            <w:tcW w:w="3175" w:type="dxa"/>
          </w:tcPr>
          <w:p w14:paraId="23CCBB3B" w14:textId="77777777" w:rsidR="005F5D28" w:rsidRPr="005F5D28" w:rsidRDefault="005F5D28" w:rsidP="005557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Šíření viru</w:t>
            </w:r>
          </w:p>
        </w:tc>
        <w:tc>
          <w:tcPr>
            <w:tcW w:w="7030" w:type="dxa"/>
            <w:vAlign w:val="center"/>
          </w:tcPr>
          <w:p w14:paraId="003779F3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Lidé se mohou nakazit COVID-19 vdechováním infekčním kapének, obsahujících virus od infikovaných lidí, kteří kašlou nebo kýchají. Přenos je možný také kontaktem s kontaminovanými povrchy a následným dotykem sliznic, tedy nosu, úst či očí.</w:t>
            </w:r>
          </w:p>
        </w:tc>
      </w:tr>
      <w:tr w:rsidR="005F5D28" w:rsidRPr="00985A42" w14:paraId="083BA1A4" w14:textId="77777777" w:rsidTr="005F5D28">
        <w:trPr>
          <w:trHeight w:val="2438"/>
          <w:jc w:val="center"/>
        </w:trPr>
        <w:tc>
          <w:tcPr>
            <w:tcW w:w="3175" w:type="dxa"/>
          </w:tcPr>
          <w:p w14:paraId="2F5E7EC3" w14:textId="77777777" w:rsidR="005F5D28" w:rsidRPr="005F5D28" w:rsidRDefault="005F5D28" w:rsidP="005557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Symptomy onemocnění COVID-19</w:t>
            </w:r>
          </w:p>
        </w:tc>
        <w:tc>
          <w:tcPr>
            <w:tcW w:w="7030" w:type="dxa"/>
            <w:vAlign w:val="center"/>
          </w:tcPr>
          <w:p w14:paraId="5731DBAD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Mezi hlavní příznaky patří: </w:t>
            </w:r>
          </w:p>
          <w:p w14:paraId="2EC557B6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Horečka</w:t>
            </w:r>
          </w:p>
          <w:p w14:paraId="63C2AF1E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Suchý kašel</w:t>
            </w:r>
          </w:p>
          <w:p w14:paraId="3EC4EF1C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Obtížné dýchání, dušnost</w:t>
            </w:r>
          </w:p>
          <w:p w14:paraId="2415DD84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Bolest svalů, bolest v krku, migrény</w:t>
            </w:r>
          </w:p>
          <w:p w14:paraId="75DFCA58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Únava</w:t>
            </w:r>
          </w:p>
          <w:p w14:paraId="2562976B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Závratě a zvracení</w:t>
            </w:r>
          </w:p>
          <w:p w14:paraId="5257AAAD" w14:textId="77777777" w:rsidR="005F5D28" w:rsidRPr="005F5D28" w:rsidRDefault="005F5D28" w:rsidP="005F5D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Průjem</w:t>
            </w:r>
          </w:p>
        </w:tc>
      </w:tr>
      <w:tr w:rsidR="005F5D28" w:rsidRPr="00985A42" w14:paraId="1EA651FA" w14:textId="77777777" w:rsidTr="005F5D28">
        <w:trPr>
          <w:trHeight w:val="4535"/>
          <w:jc w:val="center"/>
        </w:trPr>
        <w:tc>
          <w:tcPr>
            <w:tcW w:w="3175" w:type="dxa"/>
          </w:tcPr>
          <w:p w14:paraId="72B4CE8B" w14:textId="77777777" w:rsidR="005F5D28" w:rsidRPr="005F5D28" w:rsidRDefault="005F5D28" w:rsidP="005557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Ochrana před nákazou (obecně)</w:t>
            </w:r>
          </w:p>
        </w:tc>
        <w:tc>
          <w:tcPr>
            <w:tcW w:w="7030" w:type="dxa"/>
            <w:vAlign w:val="center"/>
          </w:tcPr>
          <w:p w14:paraId="1D648CA8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Abyste chránili sebe i ostatní, doporučuje se vyhýbat kontaktu s lidmi, kteří vykazují známky onemocnění, zejména pokud kašlou či kýchají. Noste roušku či respirátor.</w:t>
            </w:r>
          </w:p>
          <w:p w14:paraId="3574BAB6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Při kašli si zakrývejte ústa a nos kapesníkem nebo používejte rukáv, nikdy ne dlaň ruky. Použitý kapesník ihned vyhoďte do uzavřeného koše a umyjte si ruce mýdlem a vodou. </w:t>
            </w:r>
          </w:p>
          <w:p w14:paraId="5A2B9C00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Nedotýkejte se nemytýma rukama obličeje, především očí, nosu a úst. </w:t>
            </w:r>
          </w:p>
          <w:p w14:paraId="560C9B91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Pravidelně si umývejte ruce mýdlem a vodou po dobu alespoň 20 sekund NEBO použijte desinfekci na bázi alkoholu a to vždy po kašlání, smrkání, před jídlem a manipulací s potravinami, po použití toalety, po dotyku s povrchy na veřejných místech. </w:t>
            </w:r>
          </w:p>
          <w:p w14:paraId="3CB8F546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Při kontaktu s ostatními lidmi dodržujte vzdálenost minimálně 1,5 metr mezi vámi a ostatními, pokud je to možné (zejména u lidí, kteří kašlou či kýchají). </w:t>
            </w:r>
          </w:p>
        </w:tc>
      </w:tr>
      <w:tr w:rsidR="005F5D28" w:rsidRPr="00985A42" w14:paraId="0A0256E9" w14:textId="77777777" w:rsidTr="005F5D28">
        <w:trPr>
          <w:trHeight w:val="964"/>
          <w:jc w:val="center"/>
        </w:trPr>
        <w:tc>
          <w:tcPr>
            <w:tcW w:w="3175" w:type="dxa"/>
          </w:tcPr>
          <w:p w14:paraId="6DA3AB99" w14:textId="77777777" w:rsidR="005F5D28" w:rsidRPr="005F5D28" w:rsidRDefault="005F5D28" w:rsidP="005557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V případě podezření na onemocnění</w:t>
            </w:r>
          </w:p>
          <w:p w14:paraId="3AFB0D3C" w14:textId="77777777" w:rsidR="005F5D28" w:rsidRPr="005F5D28" w:rsidRDefault="005F5D28" w:rsidP="005557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0" w:type="dxa"/>
            <w:vAlign w:val="center"/>
          </w:tcPr>
          <w:p w14:paraId="4C378BFD" w14:textId="77777777" w:rsidR="005F5D28" w:rsidRPr="005F5D28" w:rsidRDefault="005F5D28" w:rsidP="005F5D28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Zůstaňte doma, nechoďte do práce a kontaktujte zaměstnavatele. Dále se telefonicky obraťte na svého lékaře a postupujte dle jeho pokynů. </w:t>
            </w:r>
          </w:p>
        </w:tc>
      </w:tr>
    </w:tbl>
    <w:p w14:paraId="16CCCEA3" w14:textId="77777777" w:rsidR="005F5D28" w:rsidRPr="002001DE" w:rsidRDefault="005F5D28" w:rsidP="002001DE">
      <w:pPr>
        <w:jc w:val="both"/>
        <w:rPr>
          <w:rFonts w:ascii="Arial" w:hAnsi="Arial" w:cs="Arial"/>
        </w:rPr>
      </w:pPr>
    </w:p>
    <w:sectPr w:rsidR="005F5D28" w:rsidRPr="002001DE" w:rsidSect="00964551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C32F" w14:textId="77777777" w:rsidR="00A11A2D" w:rsidRDefault="00A11A2D" w:rsidP="00967D9E">
      <w:pPr>
        <w:spacing w:after="0" w:line="240" w:lineRule="auto"/>
      </w:pPr>
      <w:r>
        <w:separator/>
      </w:r>
    </w:p>
  </w:endnote>
  <w:endnote w:type="continuationSeparator" w:id="0">
    <w:p w14:paraId="3D3AEE89" w14:textId="77777777" w:rsidR="00A11A2D" w:rsidRDefault="00A11A2D" w:rsidP="0096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493B7" w14:textId="77777777" w:rsidR="00A11A2D" w:rsidRDefault="00A11A2D" w:rsidP="00967D9E">
      <w:pPr>
        <w:spacing w:after="0" w:line="240" w:lineRule="auto"/>
      </w:pPr>
      <w:r>
        <w:separator/>
      </w:r>
    </w:p>
  </w:footnote>
  <w:footnote w:type="continuationSeparator" w:id="0">
    <w:p w14:paraId="0D356451" w14:textId="77777777" w:rsidR="00A11A2D" w:rsidRDefault="00A11A2D" w:rsidP="0096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A94"/>
    <w:multiLevelType w:val="hybridMultilevel"/>
    <w:tmpl w:val="BFDC0D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40826"/>
    <w:multiLevelType w:val="hybridMultilevel"/>
    <w:tmpl w:val="B71A08F4"/>
    <w:lvl w:ilvl="0" w:tplc="0405000F">
      <w:start w:val="1"/>
      <w:numFmt w:val="decimal"/>
      <w:lvlText w:val="%1."/>
      <w:lvlJc w:val="left"/>
      <w:pPr>
        <w:ind w:left="1803" w:hanging="360"/>
      </w:pPr>
    </w:lvl>
    <w:lvl w:ilvl="1" w:tplc="04050019" w:tentative="1">
      <w:start w:val="1"/>
      <w:numFmt w:val="lowerLetter"/>
      <w:lvlText w:val="%2."/>
      <w:lvlJc w:val="left"/>
      <w:pPr>
        <w:ind w:left="2523" w:hanging="360"/>
      </w:pPr>
    </w:lvl>
    <w:lvl w:ilvl="2" w:tplc="0405001B" w:tentative="1">
      <w:start w:val="1"/>
      <w:numFmt w:val="lowerRoman"/>
      <w:lvlText w:val="%3."/>
      <w:lvlJc w:val="right"/>
      <w:pPr>
        <w:ind w:left="3243" w:hanging="180"/>
      </w:pPr>
    </w:lvl>
    <w:lvl w:ilvl="3" w:tplc="0405000F" w:tentative="1">
      <w:start w:val="1"/>
      <w:numFmt w:val="decimal"/>
      <w:lvlText w:val="%4."/>
      <w:lvlJc w:val="left"/>
      <w:pPr>
        <w:ind w:left="3963" w:hanging="360"/>
      </w:pPr>
    </w:lvl>
    <w:lvl w:ilvl="4" w:tplc="04050019" w:tentative="1">
      <w:start w:val="1"/>
      <w:numFmt w:val="lowerLetter"/>
      <w:lvlText w:val="%5."/>
      <w:lvlJc w:val="left"/>
      <w:pPr>
        <w:ind w:left="4683" w:hanging="360"/>
      </w:pPr>
    </w:lvl>
    <w:lvl w:ilvl="5" w:tplc="0405001B" w:tentative="1">
      <w:start w:val="1"/>
      <w:numFmt w:val="lowerRoman"/>
      <w:lvlText w:val="%6."/>
      <w:lvlJc w:val="right"/>
      <w:pPr>
        <w:ind w:left="5403" w:hanging="180"/>
      </w:pPr>
    </w:lvl>
    <w:lvl w:ilvl="6" w:tplc="0405000F" w:tentative="1">
      <w:start w:val="1"/>
      <w:numFmt w:val="decimal"/>
      <w:lvlText w:val="%7."/>
      <w:lvlJc w:val="left"/>
      <w:pPr>
        <w:ind w:left="6123" w:hanging="360"/>
      </w:pPr>
    </w:lvl>
    <w:lvl w:ilvl="7" w:tplc="04050019" w:tentative="1">
      <w:start w:val="1"/>
      <w:numFmt w:val="lowerLetter"/>
      <w:lvlText w:val="%8."/>
      <w:lvlJc w:val="left"/>
      <w:pPr>
        <w:ind w:left="6843" w:hanging="360"/>
      </w:pPr>
    </w:lvl>
    <w:lvl w:ilvl="8" w:tplc="040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19CD088B"/>
    <w:multiLevelType w:val="hybridMultilevel"/>
    <w:tmpl w:val="CB54D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F43"/>
    <w:multiLevelType w:val="hybridMultilevel"/>
    <w:tmpl w:val="9C66A4F4"/>
    <w:lvl w:ilvl="0" w:tplc="04050017">
      <w:start w:val="1"/>
      <w:numFmt w:val="lowerLetter"/>
      <w:lvlText w:val="%1)"/>
      <w:lvlJc w:val="left"/>
      <w:pPr>
        <w:ind w:left="1803" w:hanging="360"/>
      </w:pPr>
    </w:lvl>
    <w:lvl w:ilvl="1" w:tplc="04050019" w:tentative="1">
      <w:start w:val="1"/>
      <w:numFmt w:val="lowerLetter"/>
      <w:lvlText w:val="%2."/>
      <w:lvlJc w:val="left"/>
      <w:pPr>
        <w:ind w:left="2523" w:hanging="360"/>
      </w:pPr>
    </w:lvl>
    <w:lvl w:ilvl="2" w:tplc="0405001B" w:tentative="1">
      <w:start w:val="1"/>
      <w:numFmt w:val="lowerRoman"/>
      <w:lvlText w:val="%3."/>
      <w:lvlJc w:val="right"/>
      <w:pPr>
        <w:ind w:left="3243" w:hanging="180"/>
      </w:pPr>
    </w:lvl>
    <w:lvl w:ilvl="3" w:tplc="0405000F" w:tentative="1">
      <w:start w:val="1"/>
      <w:numFmt w:val="decimal"/>
      <w:lvlText w:val="%4."/>
      <w:lvlJc w:val="left"/>
      <w:pPr>
        <w:ind w:left="3963" w:hanging="360"/>
      </w:pPr>
    </w:lvl>
    <w:lvl w:ilvl="4" w:tplc="04050019" w:tentative="1">
      <w:start w:val="1"/>
      <w:numFmt w:val="lowerLetter"/>
      <w:lvlText w:val="%5."/>
      <w:lvlJc w:val="left"/>
      <w:pPr>
        <w:ind w:left="4683" w:hanging="360"/>
      </w:pPr>
    </w:lvl>
    <w:lvl w:ilvl="5" w:tplc="0405001B" w:tentative="1">
      <w:start w:val="1"/>
      <w:numFmt w:val="lowerRoman"/>
      <w:lvlText w:val="%6."/>
      <w:lvlJc w:val="right"/>
      <w:pPr>
        <w:ind w:left="5403" w:hanging="180"/>
      </w:pPr>
    </w:lvl>
    <w:lvl w:ilvl="6" w:tplc="0405000F" w:tentative="1">
      <w:start w:val="1"/>
      <w:numFmt w:val="decimal"/>
      <w:lvlText w:val="%7."/>
      <w:lvlJc w:val="left"/>
      <w:pPr>
        <w:ind w:left="6123" w:hanging="360"/>
      </w:pPr>
    </w:lvl>
    <w:lvl w:ilvl="7" w:tplc="04050019" w:tentative="1">
      <w:start w:val="1"/>
      <w:numFmt w:val="lowerLetter"/>
      <w:lvlText w:val="%8."/>
      <w:lvlJc w:val="left"/>
      <w:pPr>
        <w:ind w:left="6843" w:hanging="360"/>
      </w:pPr>
    </w:lvl>
    <w:lvl w:ilvl="8" w:tplc="040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1E3501D1"/>
    <w:multiLevelType w:val="hybridMultilevel"/>
    <w:tmpl w:val="22B28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E02"/>
    <w:multiLevelType w:val="hybridMultilevel"/>
    <w:tmpl w:val="245C4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73AE3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058F"/>
    <w:multiLevelType w:val="hybridMultilevel"/>
    <w:tmpl w:val="8F449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73AE3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620FF"/>
    <w:multiLevelType w:val="hybridMultilevel"/>
    <w:tmpl w:val="29F069D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0A7C75"/>
    <w:multiLevelType w:val="hybridMultilevel"/>
    <w:tmpl w:val="E6A27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0CF12"/>
    <w:multiLevelType w:val="hybridMultilevel"/>
    <w:tmpl w:val="6850F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7417B4"/>
    <w:multiLevelType w:val="hybridMultilevel"/>
    <w:tmpl w:val="3BB03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9E"/>
    <w:rsid w:val="000F0873"/>
    <w:rsid w:val="002001DE"/>
    <w:rsid w:val="002B050E"/>
    <w:rsid w:val="00387ADC"/>
    <w:rsid w:val="004C5631"/>
    <w:rsid w:val="005F5D28"/>
    <w:rsid w:val="00613706"/>
    <w:rsid w:val="00756926"/>
    <w:rsid w:val="00794A03"/>
    <w:rsid w:val="007A57D5"/>
    <w:rsid w:val="009222F3"/>
    <w:rsid w:val="00964551"/>
    <w:rsid w:val="00967D9E"/>
    <w:rsid w:val="009E51CE"/>
    <w:rsid w:val="00A11A2D"/>
    <w:rsid w:val="00D82C7C"/>
    <w:rsid w:val="00DD7AA1"/>
    <w:rsid w:val="00DE66CD"/>
    <w:rsid w:val="00E902D0"/>
    <w:rsid w:val="00F072A3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39333"/>
  <w15:docId w15:val="{CD775D62-0A69-4FA4-8C2D-D94258D6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D9E"/>
  </w:style>
  <w:style w:type="paragraph" w:styleId="Zpat">
    <w:name w:val="footer"/>
    <w:basedOn w:val="Normln"/>
    <w:link w:val="ZpatChar"/>
    <w:uiPriority w:val="99"/>
    <w:unhideWhenUsed/>
    <w:rsid w:val="0096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D9E"/>
  </w:style>
  <w:style w:type="table" w:styleId="Mkatabulky">
    <w:name w:val="Table Grid"/>
    <w:basedOn w:val="Normlntabulka"/>
    <w:uiPriority w:val="39"/>
    <w:rsid w:val="005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D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EA1AD5E3C374281F7595218B46BA1" ma:contentTypeVersion="11" ma:contentTypeDescription="Vytvoří nový dokument" ma:contentTypeScope="" ma:versionID="0d642cfd7bb4de3717e71d97b48f05d3">
  <xsd:schema xmlns:xsd="http://www.w3.org/2001/XMLSchema" xmlns:xs="http://www.w3.org/2001/XMLSchema" xmlns:p="http://schemas.microsoft.com/office/2006/metadata/properties" xmlns:ns3="a4e26de4-5f2e-4f95-b943-287af7f62530" xmlns:ns4="f3f1c727-f249-491c-904d-eb1adfffc641" targetNamespace="http://schemas.microsoft.com/office/2006/metadata/properties" ma:root="true" ma:fieldsID="798534bd0611c24a8eee478b5ec0cc4e" ns3:_="" ns4:_="">
    <xsd:import namespace="a4e26de4-5f2e-4f95-b943-287af7f62530"/>
    <xsd:import namespace="f3f1c727-f249-491c-904d-eb1adfffc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6de4-5f2e-4f95-b943-287af7f6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1c727-f249-491c-904d-eb1adfffc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BA2DF-F7C0-4FD8-8C13-44BE8FBC9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6de4-5f2e-4f95-b943-287af7f62530"/>
    <ds:schemaRef ds:uri="f3f1c727-f249-491c-904d-eb1adfff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9E4EB-5869-4E6A-9C6D-F8B1A31F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ADD5C-77B8-4CB3-B95E-4CEDB8726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stacS3</dc:creator>
  <cp:lastModifiedBy>Luboš Lejček</cp:lastModifiedBy>
  <cp:revision>8</cp:revision>
  <cp:lastPrinted>2020-05-20T10:59:00Z</cp:lastPrinted>
  <dcterms:created xsi:type="dcterms:W3CDTF">2020-07-01T06:09:00Z</dcterms:created>
  <dcterms:modified xsi:type="dcterms:W3CDTF">2020-07-01T06:24:00Z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0x010100A77EA1AD5E3C374281F7595218B46BA1</vt:lpwstr>
  </property>
</Properties>
</file>